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163" w:rsidRDefault="00AA6163" w:rsidP="00AA6163">
      <w:pPr>
        <w:autoSpaceDE w:val="0"/>
        <w:autoSpaceDN w:val="0"/>
        <w:adjustRightInd w:val="0"/>
        <w:spacing w:after="0" w:line="240" w:lineRule="auto"/>
        <w:rPr>
          <w:rFonts w:ascii="TimesNewRomanPSMT" w:hAnsi="TimesNewRomanPSMT" w:cs="TimesNewRomanPSMT"/>
          <w:sz w:val="29"/>
          <w:szCs w:val="29"/>
        </w:rPr>
      </w:pPr>
      <w:r w:rsidRPr="00AA6163">
        <w:rPr>
          <w:rFonts w:ascii="TimesNewRomanPSMT" w:hAnsi="TimesNewRomanPSMT" w:cs="TimesNewRomanPSMT"/>
          <w:sz w:val="29"/>
          <w:szCs w:val="29"/>
        </w:rPr>
        <w:t>1.</w:t>
      </w:r>
      <w:r>
        <w:rPr>
          <w:rFonts w:ascii="TimesNewRomanPSMT" w:hAnsi="TimesNewRomanPSMT" w:cs="TimesNewRomanPSMT"/>
          <w:sz w:val="29"/>
          <w:szCs w:val="29"/>
        </w:rPr>
        <w:t xml:space="preserve"> </w:t>
      </w:r>
      <w:r w:rsidRPr="00AA6163">
        <w:rPr>
          <w:rFonts w:ascii="TimesNewRomanPSMT" w:hAnsi="TimesNewRomanPSMT" w:cs="TimesNewRomanPSMT"/>
          <w:sz w:val="29"/>
          <w:szCs w:val="29"/>
        </w:rPr>
        <w:t>Find a news article relating to a legal issue.</w:t>
      </w:r>
    </w:p>
    <w:p w:rsidR="00AA6163" w:rsidRPr="00AA6163" w:rsidRDefault="00AA6163" w:rsidP="00AA6163">
      <w:pPr>
        <w:autoSpaceDE w:val="0"/>
        <w:autoSpaceDN w:val="0"/>
        <w:adjustRightInd w:val="0"/>
        <w:spacing w:after="0" w:line="240" w:lineRule="auto"/>
        <w:rPr>
          <w:rFonts w:ascii="TimesNewRomanPSMT" w:hAnsi="TimesNewRomanPSMT" w:cs="TimesNewRomanPSMT"/>
          <w:sz w:val="29"/>
          <w:szCs w:val="29"/>
        </w:rPr>
      </w:pP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2. Give the name of the source (must be from a newspaper, news magazine, or news website) date, name of the article, author (if given), and page number (if given). To be current, article must be published within 7 days of the assignment due date.</w:t>
      </w: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 xml:space="preserve">3. In </w:t>
      </w:r>
      <w:r>
        <w:rPr>
          <w:rFonts w:ascii="TimesNewRomanPS-BoldMT" w:hAnsi="TimesNewRomanPS-BoldMT" w:cs="TimesNewRomanPS-BoldMT"/>
          <w:b/>
          <w:bCs/>
          <w:sz w:val="29"/>
          <w:szCs w:val="29"/>
        </w:rPr>
        <w:t>your own words</w:t>
      </w:r>
      <w:r>
        <w:rPr>
          <w:rFonts w:ascii="TimesNewRomanPSMT" w:hAnsi="TimesNewRomanPSMT" w:cs="TimesNewRomanPSMT"/>
          <w:sz w:val="29"/>
          <w:szCs w:val="29"/>
        </w:rPr>
        <w:t xml:space="preserve">, summarize the information in the article, citing at least </w:t>
      </w:r>
      <w:r>
        <w:rPr>
          <w:rFonts w:ascii="TimesNewRomanPS-BoldMT" w:hAnsi="TimesNewRomanPS-BoldMT" w:cs="TimesNewRomanPS-BoldMT"/>
          <w:b/>
          <w:bCs/>
          <w:sz w:val="29"/>
          <w:szCs w:val="29"/>
        </w:rPr>
        <w:t>5 specific ideas or facts</w:t>
      </w:r>
      <w:r>
        <w:rPr>
          <w:rFonts w:ascii="TimesNewRomanPSMT" w:hAnsi="TimesNewRomanPSMT" w:cs="TimesNewRomanPSMT"/>
          <w:sz w:val="29"/>
          <w:szCs w:val="29"/>
        </w:rPr>
        <w:t>.</w:t>
      </w:r>
    </w:p>
    <w:p w:rsidR="00AA6163" w:rsidRPr="00AA6163" w:rsidRDefault="001928A8" w:rsidP="001928A8">
      <w:pPr>
        <w:tabs>
          <w:tab w:val="left" w:pos="6765"/>
        </w:tabs>
        <w:autoSpaceDE w:val="0"/>
        <w:autoSpaceDN w:val="0"/>
        <w:adjustRightInd w:val="0"/>
        <w:spacing w:after="0" w:line="240" w:lineRule="auto"/>
        <w:rPr>
          <w:rFonts w:ascii="TimesNewRomanPS-BoldMT" w:hAnsi="TimesNewRomanPS-BoldMT" w:cs="TimesNewRomanPS-BoldMT"/>
          <w:b/>
          <w:bCs/>
          <w:sz w:val="29"/>
          <w:szCs w:val="29"/>
        </w:rPr>
      </w:pPr>
      <w:r>
        <w:rPr>
          <w:rFonts w:ascii="TimesNewRomanPS-BoldMT" w:hAnsi="TimesNewRomanPS-BoldMT" w:cs="TimesNewRomanPS-BoldMT"/>
          <w:b/>
          <w:bCs/>
          <w:sz w:val="29"/>
          <w:szCs w:val="29"/>
        </w:rPr>
        <w:tab/>
      </w: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4. Explain the legal issue presented in the article.</w:t>
      </w: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p>
    <w:p w:rsidR="00AA6163" w:rsidRDefault="00AA6163" w:rsidP="00AA6163">
      <w:pPr>
        <w:autoSpaceDE w:val="0"/>
        <w:autoSpaceDN w:val="0"/>
        <w:adjustRightInd w:val="0"/>
        <w:spacing w:after="0" w:line="240" w:lineRule="auto"/>
        <w:rPr>
          <w:rFonts w:ascii="TimesNewRomanPS-BoldMT" w:hAnsi="TimesNewRomanPS-BoldMT" w:cs="TimesNewRomanPS-BoldMT"/>
          <w:b/>
          <w:bCs/>
          <w:sz w:val="29"/>
          <w:szCs w:val="29"/>
        </w:rPr>
      </w:pPr>
      <w:r>
        <w:rPr>
          <w:rFonts w:ascii="TimesNewRomanPSMT" w:hAnsi="TimesNewRomanPSMT" w:cs="TimesNewRomanPSMT"/>
          <w:sz w:val="29"/>
          <w:szCs w:val="29"/>
        </w:rPr>
        <w:t xml:space="preserve">5. Assignment must be </w:t>
      </w:r>
      <w:r>
        <w:rPr>
          <w:rFonts w:ascii="TimesNewRomanPS-BoldMT" w:hAnsi="TimesNewRomanPS-BoldMT" w:cs="TimesNewRomanPS-BoldMT"/>
          <w:b/>
          <w:bCs/>
          <w:sz w:val="29"/>
          <w:szCs w:val="29"/>
        </w:rPr>
        <w:t>typed, double-spaced, spell-checked, and 1/2 to 1 page in length.</w:t>
      </w:r>
    </w:p>
    <w:p w:rsidR="00AA6163" w:rsidRDefault="00AA6163" w:rsidP="00AA6163">
      <w:pPr>
        <w:autoSpaceDE w:val="0"/>
        <w:autoSpaceDN w:val="0"/>
        <w:adjustRightInd w:val="0"/>
        <w:spacing w:after="0" w:line="240" w:lineRule="auto"/>
        <w:rPr>
          <w:rFonts w:ascii="TimesNewRomanPS-BoldMT" w:hAnsi="TimesNewRomanPS-BoldMT" w:cs="TimesNewRomanPS-BoldMT"/>
          <w:b/>
          <w:bCs/>
          <w:sz w:val="29"/>
          <w:szCs w:val="29"/>
        </w:rPr>
      </w:pP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 xml:space="preserve">6. You need to include the article with the typed summary.  </w:t>
      </w: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p>
    <w:p w:rsidR="00AA6163" w:rsidRDefault="00AA6163"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 xml:space="preserve">7.  You will turn in the summary to me, and you will give a short oral summary of the article to the class on your assigned day.  </w:t>
      </w:r>
      <w:r w:rsidR="001928A8">
        <w:rPr>
          <w:rFonts w:ascii="TimesNewRomanPSMT" w:hAnsi="TimesNewRomanPSMT" w:cs="TimesNewRomanPSMT"/>
          <w:sz w:val="29"/>
          <w:szCs w:val="29"/>
        </w:rPr>
        <w:t xml:space="preserve">Do not just come up and read your paper to the class.  </w:t>
      </w:r>
      <w:r>
        <w:rPr>
          <w:rFonts w:ascii="TimesNewRomanPSMT" w:hAnsi="TimesNewRomanPSMT" w:cs="TimesNewRomanPSMT"/>
          <w:sz w:val="29"/>
          <w:szCs w:val="29"/>
        </w:rPr>
        <w:t xml:space="preserve">Be prepared to answer questions </w:t>
      </w:r>
      <w:r w:rsidR="001928A8">
        <w:rPr>
          <w:rFonts w:ascii="TimesNewRomanPSMT" w:hAnsi="TimesNewRomanPSMT" w:cs="TimesNewRomanPSMT"/>
          <w:sz w:val="29"/>
          <w:szCs w:val="29"/>
        </w:rPr>
        <w:t xml:space="preserve">from other students </w:t>
      </w:r>
      <w:r>
        <w:rPr>
          <w:rFonts w:ascii="TimesNewRomanPSMT" w:hAnsi="TimesNewRomanPSMT" w:cs="TimesNewRomanPSMT"/>
          <w:sz w:val="29"/>
          <w:szCs w:val="29"/>
        </w:rPr>
        <w:t xml:space="preserve">on the article.  </w:t>
      </w:r>
    </w:p>
    <w:p w:rsidR="001928A8" w:rsidRDefault="001928A8" w:rsidP="00AA6163">
      <w:pPr>
        <w:autoSpaceDE w:val="0"/>
        <w:autoSpaceDN w:val="0"/>
        <w:adjustRightInd w:val="0"/>
        <w:spacing w:after="0" w:line="240" w:lineRule="auto"/>
        <w:rPr>
          <w:rFonts w:ascii="TimesNewRomanPSMT" w:hAnsi="TimesNewRomanPSMT" w:cs="TimesNewRomanPSMT"/>
          <w:sz w:val="29"/>
          <w:szCs w:val="29"/>
        </w:rPr>
      </w:pPr>
    </w:p>
    <w:p w:rsidR="001928A8" w:rsidRDefault="001928A8"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8.  The more interesting and weird the article the better.</w:t>
      </w:r>
    </w:p>
    <w:p w:rsidR="001928A8" w:rsidRDefault="001928A8" w:rsidP="00AA6163">
      <w:pPr>
        <w:autoSpaceDE w:val="0"/>
        <w:autoSpaceDN w:val="0"/>
        <w:adjustRightInd w:val="0"/>
        <w:spacing w:after="0" w:line="240" w:lineRule="auto"/>
        <w:rPr>
          <w:rFonts w:ascii="TimesNewRomanPSMT" w:hAnsi="TimesNewRomanPSMT" w:cs="TimesNewRomanPSMT"/>
          <w:sz w:val="29"/>
          <w:szCs w:val="29"/>
        </w:rPr>
      </w:pPr>
    </w:p>
    <w:p w:rsidR="001928A8" w:rsidRDefault="001928A8"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9.  Unless you are not here, and your absence is excused, you must go on the day you are assigned.  Do not ask if you can do this tomorrow.  That will be someone else’s day.</w:t>
      </w:r>
    </w:p>
    <w:p w:rsidR="001928A8" w:rsidRDefault="001928A8" w:rsidP="00AA6163">
      <w:pPr>
        <w:autoSpaceDE w:val="0"/>
        <w:autoSpaceDN w:val="0"/>
        <w:adjustRightInd w:val="0"/>
        <w:spacing w:after="0" w:line="240" w:lineRule="auto"/>
        <w:rPr>
          <w:rFonts w:ascii="TimesNewRomanPSMT" w:hAnsi="TimesNewRomanPSMT" w:cs="TimesNewRomanPSMT"/>
          <w:sz w:val="29"/>
          <w:szCs w:val="29"/>
        </w:rPr>
      </w:pPr>
    </w:p>
    <w:p w:rsidR="001928A8" w:rsidRDefault="001928A8" w:rsidP="00AA6163">
      <w:pPr>
        <w:autoSpaceDE w:val="0"/>
        <w:autoSpaceDN w:val="0"/>
        <w:adjustRightInd w:val="0"/>
        <w:spacing w:after="0" w:line="240" w:lineRule="auto"/>
        <w:rPr>
          <w:rFonts w:ascii="TimesNewRomanPSMT" w:hAnsi="TimesNewRomanPSMT" w:cs="TimesNewRomanPSMT"/>
          <w:sz w:val="29"/>
          <w:szCs w:val="29"/>
        </w:rPr>
      </w:pPr>
      <w:r>
        <w:rPr>
          <w:rFonts w:ascii="TimesNewRomanPSMT" w:hAnsi="TimesNewRomanPSMT" w:cs="TimesNewRomanPSMT"/>
          <w:sz w:val="29"/>
          <w:szCs w:val="29"/>
        </w:rPr>
        <w:t>10.  This assignment will be 80 points.  You will receive a maximum of 10 points for each of the above items 1-8.</w:t>
      </w:r>
    </w:p>
    <w:p w:rsidR="001928A8" w:rsidRDefault="001928A8" w:rsidP="00AA6163">
      <w:pPr>
        <w:autoSpaceDE w:val="0"/>
        <w:autoSpaceDN w:val="0"/>
        <w:adjustRightInd w:val="0"/>
        <w:spacing w:after="0" w:line="240" w:lineRule="auto"/>
        <w:rPr>
          <w:rFonts w:ascii="TimesNewRomanPSMT" w:hAnsi="TimesNewRomanPSMT" w:cs="TimesNewRomanPSMT"/>
          <w:sz w:val="29"/>
          <w:szCs w:val="29"/>
        </w:rPr>
      </w:pPr>
    </w:p>
    <w:sectPr w:rsidR="001928A8" w:rsidSect="0086506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B5F" w:rsidRDefault="001E4B5F" w:rsidP="00AA6163">
      <w:pPr>
        <w:spacing w:after="0" w:line="240" w:lineRule="auto"/>
      </w:pPr>
      <w:r>
        <w:separator/>
      </w:r>
    </w:p>
  </w:endnote>
  <w:endnote w:type="continuationSeparator" w:id="0">
    <w:p w:rsidR="001E4B5F" w:rsidRDefault="001E4B5F" w:rsidP="00AA61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A8" w:rsidRDefault="001928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A8" w:rsidRPr="005948AF" w:rsidRDefault="001928A8" w:rsidP="001928A8">
    <w:pPr>
      <w:pStyle w:val="Footer"/>
      <w:rPr>
        <w:rFonts w:ascii="Brush Script MT" w:hAnsi="Brush Script MT"/>
        <w:b/>
        <w:color w:val="993300"/>
        <w:sz w:val="28"/>
        <w:szCs w:val="28"/>
      </w:rPr>
    </w:pPr>
    <w:r>
      <w:rPr>
        <w:noProof/>
      </w:rPr>
      <w:drawing>
        <wp:inline distT="0" distB="0" distL="0" distR="0">
          <wp:extent cx="752475" cy="809625"/>
          <wp:effectExtent l="19050" t="0" r="9525" b="0"/>
          <wp:docPr id="1" name="Picture 1" descr="Charg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r1"/>
                  <pic:cNvPicPr>
                    <a:picLocks noChangeAspect="1" noChangeArrowheads="1"/>
                  </pic:cNvPicPr>
                </pic:nvPicPr>
                <pic:blipFill>
                  <a:blip r:embed="rId1"/>
                  <a:srcRect/>
                  <a:stretch>
                    <a:fillRect/>
                  </a:stretch>
                </pic:blipFill>
                <pic:spPr bwMode="auto">
                  <a:xfrm>
                    <a:off x="0" y="0"/>
                    <a:ext cx="752475" cy="809625"/>
                  </a:xfrm>
                  <a:prstGeom prst="rect">
                    <a:avLst/>
                  </a:prstGeom>
                  <a:noFill/>
                  <a:ln w="9525">
                    <a:noFill/>
                    <a:miter lim="800000"/>
                    <a:headEnd/>
                    <a:tailEnd/>
                  </a:ln>
                </pic:spPr>
              </pic:pic>
            </a:graphicData>
          </a:graphic>
        </wp:inline>
      </w:drawing>
    </w:r>
    <w:r>
      <w:tab/>
    </w:r>
    <w:r>
      <w:rPr>
        <w:b/>
        <w:noProof/>
      </w:rPr>
      <w:drawing>
        <wp:inline distT="0" distB="0" distL="0" distR="0">
          <wp:extent cx="2562225" cy="809625"/>
          <wp:effectExtent l="19050" t="0" r="9525" b="0"/>
          <wp:docPr id="2" name="Picture 2" descr="dc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hs"/>
                  <pic:cNvPicPr>
                    <a:picLocks noChangeAspect="1" noChangeArrowheads="1"/>
                  </pic:cNvPicPr>
                </pic:nvPicPr>
                <pic:blipFill>
                  <a:blip r:embed="rId2"/>
                  <a:srcRect/>
                  <a:stretch>
                    <a:fillRect/>
                  </a:stretch>
                </pic:blipFill>
                <pic:spPr bwMode="auto">
                  <a:xfrm>
                    <a:off x="0" y="0"/>
                    <a:ext cx="2562225" cy="809625"/>
                  </a:xfrm>
                  <a:prstGeom prst="rect">
                    <a:avLst/>
                  </a:prstGeom>
                  <a:noFill/>
                  <a:ln w="9525">
                    <a:noFill/>
                    <a:miter lim="800000"/>
                    <a:headEnd/>
                    <a:tailEnd/>
                  </a:ln>
                </pic:spPr>
              </pic:pic>
            </a:graphicData>
          </a:graphic>
        </wp:inline>
      </w:drawing>
    </w:r>
    <w:r w:rsidRPr="005948AF">
      <w:rPr>
        <w:b/>
      </w:rPr>
      <w:tab/>
      <w:t xml:space="preserve">                </w:t>
    </w:r>
    <w:r w:rsidRPr="005948AF">
      <w:rPr>
        <w:rFonts w:ascii="Brush Script MT" w:hAnsi="Brush Script MT"/>
        <w:b/>
        <w:color w:val="993300"/>
        <w:sz w:val="28"/>
        <w:szCs w:val="28"/>
      </w:rPr>
      <w:t xml:space="preserve">Social Studies Page </w:t>
    </w:r>
    <w:r w:rsidR="006D7E90" w:rsidRPr="005948AF">
      <w:rPr>
        <w:rFonts w:ascii="Brush Script MT" w:hAnsi="Brush Script MT"/>
        <w:b/>
        <w:color w:val="993300"/>
        <w:sz w:val="28"/>
        <w:szCs w:val="28"/>
      </w:rPr>
      <w:fldChar w:fldCharType="begin"/>
    </w:r>
    <w:r w:rsidRPr="005948AF">
      <w:rPr>
        <w:rFonts w:ascii="Brush Script MT" w:hAnsi="Brush Script MT"/>
        <w:b/>
        <w:color w:val="993300"/>
        <w:sz w:val="28"/>
        <w:szCs w:val="28"/>
      </w:rPr>
      <w:instrText xml:space="preserve"> PAGE </w:instrText>
    </w:r>
    <w:r w:rsidR="006D7E90" w:rsidRPr="005948AF">
      <w:rPr>
        <w:rFonts w:ascii="Brush Script MT" w:hAnsi="Brush Script MT"/>
        <w:b/>
        <w:color w:val="993300"/>
        <w:sz w:val="28"/>
        <w:szCs w:val="28"/>
      </w:rPr>
      <w:fldChar w:fldCharType="separate"/>
    </w:r>
    <w:r w:rsidR="00794650">
      <w:rPr>
        <w:rFonts w:ascii="Brush Script MT" w:hAnsi="Brush Script MT"/>
        <w:b/>
        <w:noProof/>
        <w:color w:val="993300"/>
        <w:sz w:val="28"/>
        <w:szCs w:val="28"/>
      </w:rPr>
      <w:t>1</w:t>
    </w:r>
    <w:r w:rsidR="006D7E90" w:rsidRPr="005948AF">
      <w:rPr>
        <w:rFonts w:ascii="Brush Script MT" w:hAnsi="Brush Script MT"/>
        <w:b/>
        <w:color w:val="993300"/>
        <w:sz w:val="28"/>
        <w:szCs w:val="28"/>
      </w:rPr>
      <w:fldChar w:fldCharType="end"/>
    </w:r>
    <w:r w:rsidRPr="005948AF">
      <w:rPr>
        <w:rFonts w:ascii="Brush Script MT" w:hAnsi="Brush Script MT"/>
        <w:b/>
        <w:color w:val="993300"/>
        <w:sz w:val="28"/>
        <w:szCs w:val="28"/>
      </w:rPr>
      <w:t xml:space="preserve"> of </w:t>
    </w:r>
    <w:r w:rsidR="006D7E90" w:rsidRPr="005948AF">
      <w:rPr>
        <w:rFonts w:ascii="Brush Script MT" w:hAnsi="Brush Script MT"/>
        <w:b/>
        <w:color w:val="993300"/>
        <w:sz w:val="28"/>
        <w:szCs w:val="28"/>
      </w:rPr>
      <w:fldChar w:fldCharType="begin"/>
    </w:r>
    <w:r w:rsidRPr="005948AF">
      <w:rPr>
        <w:rFonts w:ascii="Brush Script MT" w:hAnsi="Brush Script MT"/>
        <w:b/>
        <w:color w:val="993300"/>
        <w:sz w:val="28"/>
        <w:szCs w:val="28"/>
      </w:rPr>
      <w:instrText xml:space="preserve"> NUMPAGES </w:instrText>
    </w:r>
    <w:r w:rsidR="006D7E90" w:rsidRPr="005948AF">
      <w:rPr>
        <w:rFonts w:ascii="Brush Script MT" w:hAnsi="Brush Script MT"/>
        <w:b/>
        <w:color w:val="993300"/>
        <w:sz w:val="28"/>
        <w:szCs w:val="28"/>
      </w:rPr>
      <w:fldChar w:fldCharType="separate"/>
    </w:r>
    <w:r w:rsidR="00794650">
      <w:rPr>
        <w:rFonts w:ascii="Brush Script MT" w:hAnsi="Brush Script MT"/>
        <w:b/>
        <w:noProof/>
        <w:color w:val="993300"/>
        <w:sz w:val="28"/>
        <w:szCs w:val="28"/>
      </w:rPr>
      <w:t>1</w:t>
    </w:r>
    <w:r w:rsidR="006D7E90" w:rsidRPr="005948AF">
      <w:rPr>
        <w:rFonts w:ascii="Brush Script MT" w:hAnsi="Brush Script MT"/>
        <w:b/>
        <w:color w:val="993300"/>
        <w:sz w:val="28"/>
        <w:szCs w:val="28"/>
      </w:rPr>
      <w:fldChar w:fldCharType="end"/>
    </w:r>
  </w:p>
  <w:p w:rsidR="001928A8" w:rsidRDefault="001928A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A8" w:rsidRDefault="001928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B5F" w:rsidRDefault="001E4B5F" w:rsidP="00AA6163">
      <w:pPr>
        <w:spacing w:after="0" w:line="240" w:lineRule="auto"/>
      </w:pPr>
      <w:r>
        <w:separator/>
      </w:r>
    </w:p>
  </w:footnote>
  <w:footnote w:type="continuationSeparator" w:id="0">
    <w:p w:rsidR="001E4B5F" w:rsidRDefault="001E4B5F" w:rsidP="00AA61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A8" w:rsidRDefault="006D7E9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6508063" o:spid="_x0000_s2050" type="#_x0000_t75" style="position:absolute;margin-left:0;margin-top:0;width:467.95pt;height:350.95pt;z-index:-251657216;mso-position-horizontal:center;mso-position-horizontal-relative:margin;mso-position-vertical:center;mso-position-vertical-relative:margin" o:allowincell="f">
          <v:imagedata r:id="rId1" o:title="Slide1_1_512%20_%20384"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163" w:rsidRPr="001928A8" w:rsidRDefault="006D7E90" w:rsidP="00AA6163">
    <w:pPr>
      <w:pStyle w:val="Title"/>
      <w:jc w:val="left"/>
      <w:rPr>
        <w:shadow/>
        <w:color w:val="C00000"/>
      </w:rPr>
    </w:pPr>
    <w:r>
      <w:rPr>
        <w:shadow/>
        <w:noProof/>
        <w:color w:val="C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6508064" o:spid="_x0000_s2051" type="#_x0000_t75" style="position:absolute;margin-left:0;margin-top:0;width:467.95pt;height:350.95pt;z-index:-251656192;mso-position-horizontal:center;mso-position-horizontal-relative:margin;mso-position-vertical:center;mso-position-vertical-relative:margin" o:allowincell="f">
          <v:imagedata r:id="rId1" o:title="Slide1_1_512%20_%20384" gain="19661f" blacklevel="22938f"/>
          <w10:wrap anchorx="margin" anchory="margin"/>
        </v:shape>
      </w:pict>
    </w:r>
    <w:r w:rsidR="00AA6163" w:rsidRPr="001928A8">
      <w:rPr>
        <w:shadow/>
        <w:color w:val="C00000"/>
      </w:rPr>
      <w:t>Youth &amp; Law 2323</w:t>
    </w:r>
    <w:r w:rsidR="00AA6163" w:rsidRPr="001928A8">
      <w:rPr>
        <w:shadow/>
        <w:color w:val="C00000"/>
      </w:rPr>
      <w:tab/>
    </w:r>
    <w:r w:rsidR="001928A8">
      <w:rPr>
        <w:shadow/>
        <w:color w:val="C00000"/>
      </w:rPr>
      <w:tab/>
    </w:r>
    <w:r w:rsidR="001928A8">
      <w:rPr>
        <w:shadow/>
        <w:color w:val="C00000"/>
      </w:rPr>
      <w:tab/>
    </w:r>
    <w:r w:rsidR="00AA6163" w:rsidRPr="001928A8">
      <w:rPr>
        <w:shadow/>
        <w:color w:val="C00000"/>
      </w:rPr>
      <w:t>Newspaper Article Assignment</w:t>
    </w:r>
    <w:r w:rsidR="00AA6163" w:rsidRPr="001928A8">
      <w:rPr>
        <w:shadow/>
        <w:color w:val="C00000"/>
      </w:rPr>
      <w:tab/>
      <w:t xml:space="preserve">    </w:t>
    </w:r>
    <w:r w:rsidR="001928A8">
      <w:rPr>
        <w:shadow/>
        <w:color w:val="C00000"/>
      </w:rPr>
      <w:tab/>
      <w:t xml:space="preserve">        </w:t>
    </w:r>
    <w:r w:rsidR="00AA6163" w:rsidRPr="001928A8">
      <w:rPr>
        <w:shadow/>
        <w:color w:val="C00000"/>
      </w:rPr>
      <w:t>Petersen:</w:t>
    </w:r>
  </w:p>
  <w:p w:rsidR="00AA6163" w:rsidRPr="001928A8" w:rsidRDefault="001928A8" w:rsidP="001928A8">
    <w:pPr>
      <w:pStyle w:val="Title"/>
      <w:ind w:left="4320" w:firstLine="720"/>
      <w:jc w:val="left"/>
      <w:rPr>
        <w:shadow/>
        <w:color w:val="C00000"/>
      </w:rPr>
    </w:pPr>
    <w:r>
      <w:rPr>
        <w:shadow/>
        <w:color w:val="C00000"/>
      </w:rPr>
      <w:t xml:space="preserve">                          </w:t>
    </w:r>
    <w:r w:rsidR="00AA6163" w:rsidRPr="001928A8">
      <w:rPr>
        <w:shadow/>
        <w:color w:val="C00000"/>
      </w:rPr>
      <w:t>Social Studies Department</w:t>
    </w:r>
  </w:p>
  <w:p w:rsidR="00AA6163" w:rsidRPr="00AA6163" w:rsidRDefault="00AA6163" w:rsidP="00AA6163">
    <w:pPr>
      <w:spacing w:after="0" w:line="240" w:lineRule="auto"/>
      <w:rPr>
        <w:rFonts w:ascii="Times New Roman" w:eastAsia="Times New Roman" w:hAnsi="Times New Roman" w:cs="Times New Roman"/>
        <w:b/>
        <w:bCs/>
        <w:sz w:val="32"/>
        <w:szCs w:val="24"/>
      </w:rPr>
    </w:pPr>
    <w:r w:rsidRPr="00AA6163">
      <w:rPr>
        <w:rFonts w:ascii="Times New Roman" w:eastAsia="Times New Roman" w:hAnsi="Times New Roman" w:cs="Times New Roman"/>
        <w:b/>
        <w:bCs/>
        <w:sz w:val="32"/>
        <w:szCs w:val="24"/>
      </w:rPr>
      <w:t> </w:t>
    </w:r>
  </w:p>
  <w:p w:rsidR="00AA6163" w:rsidRDefault="00AA6163">
    <w:pPr>
      <w:pStyle w:val="Header"/>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A8" w:rsidRDefault="006D7E9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6508062" o:spid="_x0000_s2049" type="#_x0000_t75" style="position:absolute;margin-left:0;margin-top:0;width:467.95pt;height:350.95pt;z-index:-251658240;mso-position-horizontal:center;mso-position-horizontal-relative:margin;mso-position-vertical:center;mso-position-vertical-relative:margin" o:allowincell="f">
          <v:imagedata r:id="rId1" o:title="Slide1_1_512%20_%20384"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642E8"/>
    <w:multiLevelType w:val="hybridMultilevel"/>
    <w:tmpl w:val="046290A6"/>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9952381"/>
    <w:multiLevelType w:val="hybridMultilevel"/>
    <w:tmpl w:val="879C07B0"/>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E6D5F8B"/>
    <w:multiLevelType w:val="hybridMultilevel"/>
    <w:tmpl w:val="A2203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AA6163"/>
    <w:rsid w:val="000B6961"/>
    <w:rsid w:val="001928A8"/>
    <w:rsid w:val="001E4B5F"/>
    <w:rsid w:val="00214104"/>
    <w:rsid w:val="0025172A"/>
    <w:rsid w:val="003359DD"/>
    <w:rsid w:val="006329F1"/>
    <w:rsid w:val="006D7E90"/>
    <w:rsid w:val="00794650"/>
    <w:rsid w:val="00865066"/>
    <w:rsid w:val="00AA6163"/>
    <w:rsid w:val="00D3055A"/>
    <w:rsid w:val="00FC52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0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61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6163"/>
  </w:style>
  <w:style w:type="paragraph" w:styleId="Footer">
    <w:name w:val="footer"/>
    <w:basedOn w:val="Normal"/>
    <w:link w:val="FooterChar"/>
    <w:uiPriority w:val="99"/>
    <w:semiHidden/>
    <w:unhideWhenUsed/>
    <w:rsid w:val="00AA61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6163"/>
  </w:style>
  <w:style w:type="paragraph" w:styleId="Title">
    <w:name w:val="Title"/>
    <w:basedOn w:val="Normal"/>
    <w:link w:val="TitleChar"/>
    <w:uiPriority w:val="10"/>
    <w:qFormat/>
    <w:rsid w:val="00AA6163"/>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10"/>
    <w:rsid w:val="00AA6163"/>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AA6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163"/>
    <w:rPr>
      <w:rFonts w:ascii="Tahoma" w:hAnsi="Tahoma" w:cs="Tahoma"/>
      <w:sz w:val="16"/>
      <w:szCs w:val="16"/>
    </w:rPr>
  </w:style>
  <w:style w:type="character" w:styleId="Hyperlink">
    <w:name w:val="Hyperlink"/>
    <w:basedOn w:val="DefaultParagraphFont"/>
    <w:uiPriority w:val="99"/>
    <w:semiHidden/>
    <w:unhideWhenUsed/>
    <w:rsid w:val="00AA6163"/>
    <w:rPr>
      <w:color w:val="0000FF"/>
      <w:u w:val="single"/>
    </w:rPr>
  </w:style>
  <w:style w:type="paragraph" w:styleId="ListParagraph">
    <w:name w:val="List Paragraph"/>
    <w:basedOn w:val="Normal"/>
    <w:uiPriority w:val="34"/>
    <w:qFormat/>
    <w:rsid w:val="00AA6163"/>
    <w:pPr>
      <w:ind w:left="720"/>
      <w:contextualSpacing/>
    </w:pPr>
  </w:style>
</w:styles>
</file>

<file path=word/webSettings.xml><?xml version="1.0" encoding="utf-8"?>
<w:webSettings xmlns:r="http://schemas.openxmlformats.org/officeDocument/2006/relationships" xmlns:w="http://schemas.openxmlformats.org/wordprocessingml/2006/main">
  <w:divs>
    <w:div w:id="9918460">
      <w:bodyDiv w:val="1"/>
      <w:marLeft w:val="0"/>
      <w:marRight w:val="0"/>
      <w:marTop w:val="0"/>
      <w:marBottom w:val="0"/>
      <w:divBdr>
        <w:top w:val="none" w:sz="0" w:space="0" w:color="auto"/>
        <w:left w:val="none" w:sz="0" w:space="0" w:color="auto"/>
        <w:bottom w:val="none" w:sz="0" w:space="0" w:color="auto"/>
        <w:right w:val="none" w:sz="0" w:space="0" w:color="auto"/>
      </w:divBdr>
    </w:div>
    <w:div w:id="10134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CUSD300</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2011-08-15T12:32:00Z</cp:lastPrinted>
  <dcterms:created xsi:type="dcterms:W3CDTF">2011-08-11T18:46:00Z</dcterms:created>
  <dcterms:modified xsi:type="dcterms:W3CDTF">2011-08-15T17:17:00Z</dcterms:modified>
</cp:coreProperties>
</file>